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CAC28" w14:textId="77777777" w:rsidR="00ED5789" w:rsidRPr="00ED5789" w:rsidRDefault="00ED5789" w:rsidP="00ED5789">
      <w:pPr>
        <w:pStyle w:val="a3"/>
        <w:keepNext/>
        <w:keepLines/>
        <w:pageBreakBefore/>
        <w:numPr>
          <w:ilvl w:val="0"/>
          <w:numId w:val="1"/>
        </w:numPr>
        <w:outlineLvl w:val="0"/>
        <w:rPr>
          <w:rFonts w:eastAsiaTheme="majorEastAsia"/>
          <w:b/>
          <w:bCs/>
          <w:vanish/>
          <w:sz w:val="32"/>
          <w:szCs w:val="32"/>
        </w:rPr>
      </w:pPr>
      <w:bookmarkStart w:id="0" w:name="_Ref59131122"/>
      <w:bookmarkStart w:id="1" w:name="_Toc193890249"/>
      <w:bookmarkStart w:id="2" w:name="_Ref529288010"/>
      <w:bookmarkStart w:id="3" w:name="_Toc529294998"/>
    </w:p>
    <w:p w14:paraId="580818A3" w14:textId="77777777" w:rsidR="00ED5789" w:rsidRPr="00ED5789" w:rsidRDefault="00ED5789" w:rsidP="00ED5789">
      <w:pPr>
        <w:pStyle w:val="a3"/>
        <w:keepNext/>
        <w:keepLines/>
        <w:numPr>
          <w:ilvl w:val="1"/>
          <w:numId w:val="1"/>
        </w:numPr>
        <w:spacing w:before="240"/>
        <w:outlineLvl w:val="1"/>
        <w:rPr>
          <w:rFonts w:eastAsiaTheme="majorEastAsia"/>
          <w:b/>
          <w:bCs/>
          <w:vanish/>
          <w:sz w:val="26"/>
          <w:szCs w:val="26"/>
        </w:rPr>
      </w:pPr>
    </w:p>
    <w:p w14:paraId="04301FFB" w14:textId="77777777" w:rsidR="00ED5789" w:rsidRPr="00ED5789" w:rsidRDefault="00ED5789" w:rsidP="00ED5789">
      <w:pPr>
        <w:pStyle w:val="a3"/>
        <w:keepNext/>
        <w:keepLines/>
        <w:numPr>
          <w:ilvl w:val="1"/>
          <w:numId w:val="1"/>
        </w:numPr>
        <w:spacing w:before="240"/>
        <w:outlineLvl w:val="1"/>
        <w:rPr>
          <w:rFonts w:eastAsiaTheme="majorEastAsia"/>
          <w:b/>
          <w:bCs/>
          <w:vanish/>
          <w:sz w:val="26"/>
          <w:szCs w:val="26"/>
        </w:rPr>
      </w:pPr>
    </w:p>
    <w:p w14:paraId="65BF0EA7" w14:textId="77777777" w:rsidR="00ED5789" w:rsidRPr="00ED5789" w:rsidRDefault="00ED5789" w:rsidP="00ED5789">
      <w:pPr>
        <w:pStyle w:val="a3"/>
        <w:keepNext/>
        <w:keepLines/>
        <w:numPr>
          <w:ilvl w:val="1"/>
          <w:numId w:val="1"/>
        </w:numPr>
        <w:spacing w:before="240"/>
        <w:outlineLvl w:val="1"/>
        <w:rPr>
          <w:rFonts w:eastAsiaTheme="majorEastAsia"/>
          <w:b/>
          <w:bCs/>
          <w:vanish/>
          <w:sz w:val="26"/>
          <w:szCs w:val="26"/>
        </w:rPr>
      </w:pPr>
    </w:p>
    <w:p w14:paraId="20FDC9CA" w14:textId="45479229" w:rsidR="0043624C" w:rsidRPr="00272FB0" w:rsidRDefault="0043624C" w:rsidP="00ED5789">
      <w:pPr>
        <w:pStyle w:val="2"/>
      </w:pPr>
      <w:r w:rsidRPr="00272FB0">
        <w:t xml:space="preserve">Отправка сессии </w:t>
      </w:r>
      <w:r w:rsidR="006B7479">
        <w:t xml:space="preserve">в архив или </w:t>
      </w:r>
      <w:r w:rsidRPr="00272FB0">
        <w:t xml:space="preserve">на </w:t>
      </w:r>
      <w:bookmarkEnd w:id="0"/>
      <w:r w:rsidRPr="00272FB0">
        <w:t>утверждение</w:t>
      </w:r>
      <w:bookmarkEnd w:id="1"/>
    </w:p>
    <w:bookmarkEnd w:id="2"/>
    <w:bookmarkEnd w:id="3"/>
    <w:p w14:paraId="28346EED" w14:textId="1D67F45E" w:rsidR="00494813" w:rsidRDefault="00494813" w:rsidP="00494813">
      <w:r>
        <w:t>Сессию можно отправить в архив только в статусе «В работе».</w:t>
      </w:r>
      <w:r>
        <w:br/>
        <w:t>Для этого необходимо открыть сессию и нажать кнопку «В архив (аннулировать</w:t>
      </w:r>
      <w:proofErr w:type="gramStart"/>
      <w:r>
        <w:t>)»  (</w:t>
      </w:r>
      <w:proofErr w:type="gramEnd"/>
      <w:r>
        <w:fldChar w:fldCharType="begin"/>
      </w:r>
      <w:r>
        <w:instrText xml:space="preserve"> REF _Ref219382685 \h </w:instrText>
      </w:r>
      <w:r>
        <w:fldChar w:fldCharType="separate"/>
      </w:r>
      <w:r w:rsidR="00A46607">
        <w:t xml:space="preserve">Рисунок </w:t>
      </w:r>
      <w:r w:rsidR="00A46607">
        <w:rPr>
          <w:noProof/>
        </w:rPr>
        <w:t>1</w:t>
      </w:r>
      <w:r>
        <w:fldChar w:fldCharType="end"/>
      </w:r>
      <w:r>
        <w:t xml:space="preserve">). </w:t>
      </w:r>
    </w:p>
    <w:p w14:paraId="7E904685" w14:textId="77777777" w:rsidR="00494813" w:rsidRDefault="00494813" w:rsidP="00494813">
      <w:pPr>
        <w:keepNext/>
        <w:ind w:firstLine="0"/>
      </w:pPr>
      <w:r>
        <w:rPr>
          <w:noProof/>
        </w:rPr>
        <w:drawing>
          <wp:inline distT="0" distB="0" distL="0" distR="0" wp14:anchorId="34AF75A6" wp14:editId="4A4122A4">
            <wp:extent cx="5940425" cy="3099435"/>
            <wp:effectExtent l="0" t="0" r="3175" b="571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E6701" w14:textId="5F8656BF" w:rsidR="00494813" w:rsidRDefault="00494813" w:rsidP="00494813">
      <w:pPr>
        <w:pStyle w:val="a5"/>
      </w:pPr>
      <w:bookmarkStart w:id="4" w:name="_Ref219382685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A46607">
        <w:t>1</w:t>
      </w:r>
      <w:r>
        <w:fldChar w:fldCharType="end"/>
      </w:r>
      <w:bookmarkEnd w:id="4"/>
    </w:p>
    <w:p w14:paraId="77F299F4" w14:textId="67CEA90D" w:rsidR="00494813" w:rsidRDefault="00494813" w:rsidP="00494813">
      <w:pPr>
        <w:rPr>
          <w:lang w:eastAsia="ru-RU"/>
        </w:rPr>
      </w:pPr>
      <w:r>
        <w:rPr>
          <w:lang w:eastAsia="ru-RU"/>
        </w:rPr>
        <w:t>Если сессия находится в статусе «Подписание сессии» и её необходимо отправить в архив, то для этого требуется вернуть сессию в работу (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_Ref226390113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="00A46607">
        <w:t xml:space="preserve">Рисунок </w:t>
      </w:r>
      <w:r w:rsidR="00A46607">
        <w:rPr>
          <w:noProof/>
        </w:rPr>
        <w:t>2</w:t>
      </w:r>
      <w:r>
        <w:rPr>
          <w:lang w:eastAsia="ru-RU"/>
        </w:rPr>
        <w:fldChar w:fldCharType="end"/>
      </w:r>
      <w:r>
        <w:rPr>
          <w:lang w:eastAsia="ru-RU"/>
        </w:rPr>
        <w:t>) и только после этого появится кнопка для списания сессии в архив (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_Ref219382685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="00A46607">
        <w:t xml:space="preserve">Рисунок </w:t>
      </w:r>
      <w:r w:rsidR="00A46607">
        <w:rPr>
          <w:noProof/>
        </w:rPr>
        <w:t>1</w:t>
      </w:r>
      <w:r>
        <w:rPr>
          <w:lang w:eastAsia="ru-RU"/>
        </w:rPr>
        <w:fldChar w:fldCharType="end"/>
      </w:r>
      <w:r>
        <w:rPr>
          <w:lang w:eastAsia="ru-RU"/>
        </w:rPr>
        <w:t>).</w:t>
      </w:r>
    </w:p>
    <w:p w14:paraId="31092AF0" w14:textId="77777777" w:rsidR="00494813" w:rsidRDefault="00494813" w:rsidP="00494813">
      <w:pPr>
        <w:keepNext/>
        <w:ind w:firstLine="0"/>
      </w:pPr>
      <w:r>
        <w:rPr>
          <w:noProof/>
        </w:rPr>
        <w:lastRenderedPageBreak/>
        <w:drawing>
          <wp:inline distT="0" distB="0" distL="0" distR="0" wp14:anchorId="3FDAD667" wp14:editId="49600BAD">
            <wp:extent cx="5940425" cy="4098925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9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1186C" w14:textId="35B1C9F6" w:rsidR="00494813" w:rsidRPr="00956589" w:rsidRDefault="00494813" w:rsidP="00494813">
      <w:pPr>
        <w:pStyle w:val="a5"/>
      </w:pPr>
      <w:bookmarkStart w:id="5" w:name="_Ref226390113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A46607">
        <w:t>2</w:t>
      </w:r>
      <w:r>
        <w:fldChar w:fldCharType="end"/>
      </w:r>
      <w:bookmarkEnd w:id="5"/>
    </w:p>
    <w:p w14:paraId="55D2BBE7" w14:textId="77777777" w:rsidR="00494813" w:rsidRDefault="00494813" w:rsidP="00494813">
      <w:r>
        <w:t xml:space="preserve">Для отправки сессии на проверку сначала необходимо перевести статус сессии из «В работе» на «Подписание сессии». </w:t>
      </w:r>
      <w:r w:rsidRPr="005D5F57">
        <w:rPr>
          <w:b/>
        </w:rPr>
        <w:t>Вносить изменения в сессию можно только в статусе сессии «В работе». В любом другом статусе («Подписание сессии» или «Передана на проверку») – сессия недоступна для редактирования и внесения изменений</w:t>
      </w:r>
      <w:r>
        <w:t>.</w:t>
      </w:r>
    </w:p>
    <w:p w14:paraId="107F7080" w14:textId="41AB0339" w:rsidR="00494813" w:rsidRDefault="00494813" w:rsidP="00494813">
      <w:r>
        <w:t>После заполнения всех требуемых полей пользователь в карточке сессии нажимает кнопку «Перейти к подписанию». (</w:t>
      </w:r>
      <w:r>
        <w:fldChar w:fldCharType="begin"/>
      </w:r>
      <w:r>
        <w:instrText xml:space="preserve"> REF _Ref59204398 \h </w:instrText>
      </w:r>
      <w:r>
        <w:fldChar w:fldCharType="separate"/>
      </w:r>
      <w:r w:rsidR="00A46607">
        <w:t xml:space="preserve">Рисунок </w:t>
      </w:r>
      <w:r w:rsidR="00A46607">
        <w:rPr>
          <w:noProof/>
        </w:rPr>
        <w:t>3</w:t>
      </w:r>
      <w:r>
        <w:fldChar w:fldCharType="end"/>
      </w:r>
      <w:r>
        <w:t>).</w:t>
      </w:r>
    </w:p>
    <w:p w14:paraId="040BA157" w14:textId="77777777" w:rsidR="00494813" w:rsidRDefault="00494813" w:rsidP="00494813">
      <w:pPr>
        <w:keepNext/>
        <w:ind w:firstLine="0"/>
        <w:jc w:val="center"/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04ACD906" wp14:editId="760E613E">
            <wp:extent cx="5940425" cy="1298575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93AFB" w14:textId="619C3B1A" w:rsidR="00494813" w:rsidRDefault="00494813" w:rsidP="00494813">
      <w:pPr>
        <w:pStyle w:val="a5"/>
      </w:pPr>
      <w:bookmarkStart w:id="6" w:name="_Ref59204398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A46607">
        <w:t>3</w:t>
      </w:r>
      <w:r>
        <w:fldChar w:fldCharType="end"/>
      </w:r>
      <w:bookmarkEnd w:id="6"/>
    </w:p>
    <w:p w14:paraId="279887C0" w14:textId="32BE0975" w:rsidR="00494813" w:rsidRDefault="00494813" w:rsidP="00494813">
      <w:r>
        <w:t>Статус сессии изменится на «Подписание сессии» (</w:t>
      </w:r>
      <w:r>
        <w:fldChar w:fldCharType="begin"/>
      </w:r>
      <w:r>
        <w:instrText xml:space="preserve"> REF _Ref59204404 \h </w:instrText>
      </w:r>
      <w:r>
        <w:fldChar w:fldCharType="separate"/>
      </w:r>
      <w:r w:rsidR="00A46607">
        <w:t xml:space="preserve">Рисунок </w:t>
      </w:r>
      <w:r w:rsidR="00A46607">
        <w:rPr>
          <w:noProof/>
        </w:rPr>
        <w:t>4</w:t>
      </w:r>
      <w:r>
        <w:fldChar w:fldCharType="end"/>
      </w:r>
      <w:r>
        <w:t>).</w:t>
      </w:r>
    </w:p>
    <w:p w14:paraId="219C9F0D" w14:textId="77777777" w:rsidR="00494813" w:rsidRDefault="00494813" w:rsidP="00494813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20B56BDB" wp14:editId="6AF76C6D">
            <wp:extent cx="5940425" cy="2490470"/>
            <wp:effectExtent l="0" t="0" r="3175" b="5080"/>
            <wp:docPr id="292119859" name="Рисунок 292119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E8872" w14:textId="3AEC3617" w:rsidR="00494813" w:rsidRDefault="00494813" w:rsidP="00494813">
      <w:pPr>
        <w:pStyle w:val="a5"/>
      </w:pPr>
      <w:bookmarkStart w:id="7" w:name="_Ref59204404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A46607">
        <w:t>4</w:t>
      </w:r>
      <w:r>
        <w:fldChar w:fldCharType="end"/>
      </w:r>
      <w:bookmarkEnd w:id="7"/>
      <w:r w:rsidRPr="00650806">
        <w:t xml:space="preserve"> </w:t>
      </w:r>
    </w:p>
    <w:p w14:paraId="47154545" w14:textId="5FFA7F28" w:rsidR="00494813" w:rsidRDefault="00494813" w:rsidP="00494813">
      <w:pPr>
        <w:rPr>
          <w:b/>
          <w:lang w:eastAsia="ru-RU"/>
        </w:rPr>
      </w:pPr>
      <w:r>
        <w:rPr>
          <w:lang w:eastAsia="ru-RU"/>
        </w:rPr>
        <w:t xml:space="preserve">Далее необходимо подписать изменения, сделанные в рамках сессии, электронной подписью. </w:t>
      </w:r>
      <w:r>
        <w:rPr>
          <w:b/>
          <w:lang w:eastAsia="ru-RU"/>
        </w:rPr>
        <w:t>Подписание</w:t>
      </w:r>
      <w:r w:rsidRPr="005D5F57">
        <w:rPr>
          <w:b/>
          <w:lang w:eastAsia="ru-RU"/>
        </w:rPr>
        <w:t xml:space="preserve"> обязательно только в том случае, если</w:t>
      </w:r>
      <w:r>
        <w:rPr>
          <w:b/>
          <w:lang w:eastAsia="ru-RU"/>
        </w:rPr>
        <w:t xml:space="preserve"> для муниципального образования</w:t>
      </w:r>
      <w:r w:rsidR="00A46607" w:rsidRPr="00A46607">
        <w:rPr>
          <w:b/>
          <w:lang w:eastAsia="ru-RU"/>
        </w:rPr>
        <w:t xml:space="preserve"> / </w:t>
      </w:r>
      <w:bookmarkStart w:id="8" w:name="_GoBack"/>
      <w:bookmarkEnd w:id="8"/>
      <w:r w:rsidR="00A46607">
        <w:rPr>
          <w:b/>
          <w:lang w:eastAsia="ru-RU"/>
        </w:rPr>
        <w:t>субъекта</w:t>
      </w:r>
      <w:r>
        <w:rPr>
          <w:b/>
          <w:lang w:eastAsia="ru-RU"/>
        </w:rPr>
        <w:t xml:space="preserve"> была согласована и выполнена соответствующая настройка!</w:t>
      </w:r>
    </w:p>
    <w:p w14:paraId="160F4954" w14:textId="5761C1FD" w:rsidR="00494813" w:rsidRDefault="00494813" w:rsidP="00494813">
      <w:pPr>
        <w:rPr>
          <w:lang w:eastAsia="ru-RU"/>
        </w:rPr>
      </w:pPr>
      <w:r w:rsidRPr="00806153">
        <w:rPr>
          <w:lang w:eastAsia="ru-RU"/>
        </w:rPr>
        <w:t>Если отправка сессии осуществляется без подписи</w:t>
      </w:r>
      <w:r>
        <w:rPr>
          <w:lang w:eastAsia="ru-RU"/>
        </w:rPr>
        <w:t>, то</w:t>
      </w:r>
      <w:r w:rsidRPr="00806153">
        <w:rPr>
          <w:lang w:eastAsia="ru-RU"/>
        </w:rPr>
        <w:t xml:space="preserve"> необходимо вновь открыть карточку сессии в статусе «Подписание сессии» и нажать на кнопку «Отправить</w:t>
      </w:r>
      <w:r>
        <w:rPr>
          <w:lang w:eastAsia="ru-RU"/>
        </w:rPr>
        <w:t xml:space="preserve"> на проверку</w:t>
      </w:r>
      <w:r w:rsidRPr="00806153">
        <w:rPr>
          <w:lang w:eastAsia="ru-RU"/>
        </w:rPr>
        <w:t>»</w:t>
      </w:r>
      <w:r>
        <w:rPr>
          <w:lang w:eastAsia="ru-RU"/>
        </w:rPr>
        <w:t xml:space="preserve"> (</w:t>
      </w:r>
      <w:r w:rsidR="00A46607">
        <w:rPr>
          <w:lang w:eastAsia="ru-RU"/>
        </w:rPr>
        <w:fldChar w:fldCharType="begin"/>
      </w:r>
      <w:r w:rsidR="00A46607">
        <w:rPr>
          <w:lang w:eastAsia="ru-RU"/>
        </w:rPr>
        <w:instrText xml:space="preserve"> REF _Ref227054974 \h </w:instrText>
      </w:r>
      <w:r w:rsidR="00A46607">
        <w:rPr>
          <w:lang w:eastAsia="ru-RU"/>
        </w:rPr>
      </w:r>
      <w:r w:rsidR="00A46607">
        <w:rPr>
          <w:lang w:eastAsia="ru-RU"/>
        </w:rPr>
        <w:fldChar w:fldCharType="separate"/>
      </w:r>
      <w:r w:rsidR="00A46607">
        <w:t xml:space="preserve">Рисунок </w:t>
      </w:r>
      <w:r w:rsidR="00A46607">
        <w:rPr>
          <w:noProof/>
        </w:rPr>
        <w:t>5</w:t>
      </w:r>
      <w:r w:rsidR="00A46607">
        <w:rPr>
          <w:lang w:eastAsia="ru-RU"/>
        </w:rPr>
        <w:fldChar w:fldCharType="end"/>
      </w:r>
      <w:r>
        <w:rPr>
          <w:lang w:eastAsia="ru-RU"/>
        </w:rPr>
        <w:t>).</w:t>
      </w:r>
    </w:p>
    <w:p w14:paraId="3B282EA1" w14:textId="77777777" w:rsidR="00A46607" w:rsidRDefault="00A46607" w:rsidP="00A46607">
      <w:pPr>
        <w:keepNext/>
        <w:ind w:firstLine="0"/>
      </w:pPr>
      <w:r>
        <w:rPr>
          <w:noProof/>
        </w:rPr>
        <w:drawing>
          <wp:inline distT="0" distB="0" distL="0" distR="0" wp14:anchorId="4B81FB9F" wp14:editId="0B6BC8E1">
            <wp:extent cx="5940425" cy="391096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1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942CC" w14:textId="6CE805AC" w:rsidR="00A46607" w:rsidRDefault="00A46607" w:rsidP="00A46607">
      <w:pPr>
        <w:pStyle w:val="a5"/>
        <w:rPr>
          <w:b/>
        </w:rPr>
      </w:pPr>
      <w:bookmarkStart w:id="9" w:name="_Ref227054974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5</w:t>
      </w:r>
      <w:r>
        <w:fldChar w:fldCharType="end"/>
      </w:r>
      <w:bookmarkEnd w:id="9"/>
    </w:p>
    <w:p w14:paraId="637CC626" w14:textId="0340905F" w:rsidR="00494813" w:rsidRDefault="00494813" w:rsidP="00494813">
      <w:pPr>
        <w:rPr>
          <w:lang w:eastAsia="ru-RU"/>
        </w:rPr>
      </w:pPr>
      <w:r>
        <w:rPr>
          <w:lang w:eastAsia="ru-RU"/>
        </w:rPr>
        <w:t>Для подписания необходимо в сессии со статусом «Подписание сессии» перейти в раздел «Перейти к подписанию сессии» и нажать на наименование сессии (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_Ref219381552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="00A46607">
        <w:t xml:space="preserve">Рисунок </w:t>
      </w:r>
      <w:r w:rsidR="00A46607">
        <w:rPr>
          <w:noProof/>
        </w:rPr>
        <w:t>6</w:t>
      </w:r>
      <w:r>
        <w:rPr>
          <w:lang w:eastAsia="ru-RU"/>
        </w:rPr>
        <w:fldChar w:fldCharType="end"/>
      </w:r>
      <w:r>
        <w:rPr>
          <w:lang w:eastAsia="ru-RU"/>
        </w:rPr>
        <w:t>).</w:t>
      </w:r>
    </w:p>
    <w:p w14:paraId="44CA8735" w14:textId="77777777" w:rsidR="00494813" w:rsidRDefault="00494813" w:rsidP="00494813">
      <w:pPr>
        <w:ind w:firstLine="0"/>
        <w:rPr>
          <w:lang w:eastAsia="ru-RU"/>
        </w:rPr>
      </w:pPr>
      <w:r>
        <w:rPr>
          <w:noProof/>
        </w:rPr>
        <w:lastRenderedPageBreak/>
        <w:drawing>
          <wp:inline distT="0" distB="0" distL="0" distR="0" wp14:anchorId="31077075" wp14:editId="057210D9">
            <wp:extent cx="5940425" cy="245872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5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1C935" w14:textId="74C8A4BD" w:rsidR="00494813" w:rsidRDefault="00494813" w:rsidP="00494813">
      <w:pPr>
        <w:pStyle w:val="a5"/>
      </w:pPr>
      <w:bookmarkStart w:id="10" w:name="_Ref219381552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A46607">
        <w:t>6</w:t>
      </w:r>
      <w:r>
        <w:fldChar w:fldCharType="end"/>
      </w:r>
      <w:bookmarkEnd w:id="10"/>
    </w:p>
    <w:p w14:paraId="4780BEA2" w14:textId="102C1D50" w:rsidR="00494813" w:rsidRDefault="00494813" w:rsidP="00494813">
      <w:pPr>
        <w:keepNext/>
        <w:ind w:firstLine="708"/>
      </w:pPr>
      <w:r>
        <w:t xml:space="preserve">В открывшейся карточке нажать кнопку «Подписать», </w:t>
      </w:r>
      <w:r w:rsidRPr="005D5F57">
        <w:rPr>
          <w:u w:val="single"/>
        </w:rPr>
        <w:t>если такой кнопки нет, то подписание не настроено и делать его не нужно</w:t>
      </w:r>
      <w:r>
        <w:t>! (</w:t>
      </w:r>
      <w:r>
        <w:fldChar w:fldCharType="begin"/>
      </w:r>
      <w:r>
        <w:instrText xml:space="preserve"> REF _Ref219381798 \h </w:instrText>
      </w:r>
      <w:r>
        <w:fldChar w:fldCharType="separate"/>
      </w:r>
      <w:r w:rsidR="00A46607">
        <w:t xml:space="preserve">Рисунок </w:t>
      </w:r>
      <w:r w:rsidR="00A46607">
        <w:rPr>
          <w:noProof/>
        </w:rPr>
        <w:t>7</w:t>
      </w:r>
      <w:r>
        <w:fldChar w:fldCharType="end"/>
      </w:r>
      <w:r>
        <w:t>)</w:t>
      </w:r>
    </w:p>
    <w:p w14:paraId="311E3886" w14:textId="77777777" w:rsidR="00494813" w:rsidRDefault="00494813" w:rsidP="00494813">
      <w:pPr>
        <w:keepNext/>
        <w:ind w:firstLine="0"/>
      </w:pPr>
      <w:r>
        <w:rPr>
          <w:noProof/>
        </w:rPr>
        <w:drawing>
          <wp:inline distT="0" distB="0" distL="0" distR="0" wp14:anchorId="03FD0E3B" wp14:editId="1E17A628">
            <wp:extent cx="5940425" cy="1848485"/>
            <wp:effectExtent l="0" t="0" r="3175" b="0"/>
            <wp:docPr id="292119866" name="Рисунок 292119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4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B4731" w14:textId="253F7A7B" w:rsidR="00494813" w:rsidRDefault="00494813" w:rsidP="00494813">
      <w:pPr>
        <w:pStyle w:val="a5"/>
      </w:pPr>
      <w:bookmarkStart w:id="11" w:name="_Ref219381798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A46607">
        <w:t>7</w:t>
      </w:r>
      <w:r>
        <w:fldChar w:fldCharType="end"/>
      </w:r>
      <w:bookmarkEnd w:id="11"/>
    </w:p>
    <w:p w14:paraId="01970CD4" w14:textId="6F69E3CD" w:rsidR="00494813" w:rsidRDefault="00494813" w:rsidP="00494813">
      <w:pPr>
        <w:rPr>
          <w:lang w:eastAsia="ru-RU"/>
        </w:rPr>
      </w:pPr>
      <w:r>
        <w:rPr>
          <w:lang w:eastAsia="ru-RU"/>
        </w:rPr>
        <w:t>Далее необходимо нажать на кнопку «Отправить на проверку» (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_Ref59204414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="00A46607">
        <w:t xml:space="preserve">Рисунок </w:t>
      </w:r>
      <w:r w:rsidR="00A46607">
        <w:rPr>
          <w:noProof/>
        </w:rPr>
        <w:t>8</w:t>
      </w:r>
      <w:r>
        <w:rPr>
          <w:lang w:eastAsia="ru-RU"/>
        </w:rPr>
        <w:fldChar w:fldCharType="end"/>
      </w:r>
      <w:r>
        <w:rPr>
          <w:lang w:eastAsia="ru-RU"/>
        </w:rPr>
        <w:t>).</w:t>
      </w:r>
    </w:p>
    <w:p w14:paraId="1AD3D565" w14:textId="77777777" w:rsidR="00494813" w:rsidRDefault="00494813" w:rsidP="00494813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0C4E1344" wp14:editId="2A45DD2A">
            <wp:extent cx="5940425" cy="391096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1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E35E5" w14:textId="02B2D601" w:rsidR="00494813" w:rsidRDefault="00494813" w:rsidP="00494813">
      <w:pPr>
        <w:pStyle w:val="a5"/>
      </w:pPr>
      <w:bookmarkStart w:id="12" w:name="_Ref59204414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A46607">
        <w:t>8</w:t>
      </w:r>
      <w:r>
        <w:fldChar w:fldCharType="end"/>
      </w:r>
      <w:bookmarkEnd w:id="12"/>
    </w:p>
    <w:p w14:paraId="75566BFD" w14:textId="7C7AF743" w:rsidR="00494813" w:rsidRDefault="00494813" w:rsidP="00494813">
      <w:pPr>
        <w:rPr>
          <w:lang w:eastAsia="ru-RU"/>
        </w:rPr>
      </w:pPr>
      <w:r>
        <w:rPr>
          <w:lang w:eastAsia="ru-RU"/>
        </w:rPr>
        <w:t>После этого сессия попадает в окно «Сессии на проверке в основной системе», чтобы ее там увидеть необходимо нажать кнопку «Обновить» (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_Ref59204418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="00A46607">
        <w:t xml:space="preserve">Рисунок </w:t>
      </w:r>
      <w:r w:rsidR="00A46607">
        <w:rPr>
          <w:noProof/>
        </w:rPr>
        <w:t>9</w:t>
      </w:r>
      <w:r>
        <w:rPr>
          <w:lang w:eastAsia="ru-RU"/>
        </w:rPr>
        <w:fldChar w:fldCharType="end"/>
      </w:r>
      <w:r>
        <w:rPr>
          <w:lang w:eastAsia="ru-RU"/>
        </w:rPr>
        <w:t xml:space="preserve">). </w:t>
      </w:r>
    </w:p>
    <w:p w14:paraId="0F79D0AF" w14:textId="77777777" w:rsidR="00494813" w:rsidRDefault="00494813" w:rsidP="00494813">
      <w:pPr>
        <w:keepNext/>
        <w:ind w:firstLine="0"/>
        <w:jc w:val="center"/>
      </w:pPr>
      <w:r w:rsidRPr="00E91752">
        <w:rPr>
          <w:noProof/>
          <w:lang w:eastAsia="ru-RU"/>
        </w:rPr>
        <w:t xml:space="preserve"> </w:t>
      </w:r>
      <w:r w:rsidRPr="00795837">
        <w:rPr>
          <w:noProof/>
        </w:rPr>
        <w:t xml:space="preserve"> </w:t>
      </w:r>
      <w:r>
        <w:rPr>
          <w:noProof/>
        </w:rPr>
        <w:drawing>
          <wp:inline distT="0" distB="0" distL="0" distR="0" wp14:anchorId="55425658" wp14:editId="6CF74FBF">
            <wp:extent cx="5940425" cy="1868805"/>
            <wp:effectExtent l="0" t="0" r="3175" b="0"/>
            <wp:docPr id="292119867" name="Рисунок 292119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6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78225" w14:textId="35BE9150" w:rsidR="00494813" w:rsidRDefault="00494813" w:rsidP="00494813">
      <w:pPr>
        <w:pStyle w:val="a5"/>
      </w:pPr>
      <w:bookmarkStart w:id="13" w:name="_Ref59204418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A46607">
        <w:t>9</w:t>
      </w:r>
      <w:r>
        <w:fldChar w:fldCharType="end"/>
      </w:r>
      <w:bookmarkEnd w:id="13"/>
    </w:p>
    <w:p w14:paraId="0558A49B" w14:textId="77777777" w:rsidR="00494813" w:rsidRDefault="00494813" w:rsidP="00494813">
      <w:pPr>
        <w:rPr>
          <w:lang w:eastAsia="ru-RU"/>
        </w:rPr>
      </w:pPr>
      <w:r>
        <w:rPr>
          <w:lang w:eastAsia="ru-RU"/>
        </w:rPr>
        <w:t>Статус сессии меняется на «Передана на проверку» или «Передана на согласование», что говорит о том, что данные находятся у утверждающего и для балансодержателя работа с сессией на данный момент закончена.</w:t>
      </w:r>
    </w:p>
    <w:p w14:paraId="491FA05B" w14:textId="4F73CAB5" w:rsidR="007B486E" w:rsidRDefault="007B486E" w:rsidP="00494813"/>
    <w:sectPr w:rsidR="007B486E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83CD6" w14:textId="77777777" w:rsidR="00314896" w:rsidRDefault="00314896" w:rsidP="00A3600C">
      <w:pPr>
        <w:spacing w:line="240" w:lineRule="auto"/>
      </w:pPr>
      <w:r>
        <w:separator/>
      </w:r>
    </w:p>
  </w:endnote>
  <w:endnote w:type="continuationSeparator" w:id="0">
    <w:p w14:paraId="5E45DCFA" w14:textId="77777777" w:rsidR="00314896" w:rsidRDefault="00314896" w:rsidP="00A360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58332"/>
      <w:docPartObj>
        <w:docPartGallery w:val="Page Numbers (Bottom of Page)"/>
        <w:docPartUnique/>
      </w:docPartObj>
    </w:sdtPr>
    <w:sdtEndPr/>
    <w:sdtContent>
      <w:p w14:paraId="49DCD837" w14:textId="43BE8CBD" w:rsidR="00A3600C" w:rsidRDefault="00A3600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CA3EBA" w14:textId="77777777" w:rsidR="00A3600C" w:rsidRDefault="00A3600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106AE" w14:textId="77777777" w:rsidR="00314896" w:rsidRDefault="00314896" w:rsidP="00A3600C">
      <w:pPr>
        <w:spacing w:line="240" w:lineRule="auto"/>
      </w:pPr>
      <w:r>
        <w:separator/>
      </w:r>
    </w:p>
  </w:footnote>
  <w:footnote w:type="continuationSeparator" w:id="0">
    <w:p w14:paraId="7085B9DC" w14:textId="77777777" w:rsidR="00314896" w:rsidRDefault="00314896" w:rsidP="00A360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C2913"/>
    <w:multiLevelType w:val="hybridMultilevel"/>
    <w:tmpl w:val="0E66C5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8DF409B"/>
    <w:multiLevelType w:val="hybridMultilevel"/>
    <w:tmpl w:val="76120D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7F9024E"/>
    <w:multiLevelType w:val="multilevel"/>
    <w:tmpl w:val="887C6850"/>
    <w:lvl w:ilvl="0">
      <w:start w:val="3"/>
      <w:numFmt w:val="decimal"/>
      <w:pStyle w:val="1"/>
      <w:lvlText w:val="%1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0BB6C02"/>
    <w:multiLevelType w:val="hybridMultilevel"/>
    <w:tmpl w:val="6256EB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61B0E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1B401FC"/>
    <w:multiLevelType w:val="hybridMultilevel"/>
    <w:tmpl w:val="177C4E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4CC"/>
    <w:rsid w:val="000135D8"/>
    <w:rsid w:val="000628D8"/>
    <w:rsid w:val="00082144"/>
    <w:rsid w:val="00131853"/>
    <w:rsid w:val="00137D92"/>
    <w:rsid w:val="001E0D3E"/>
    <w:rsid w:val="00222FDD"/>
    <w:rsid w:val="00314896"/>
    <w:rsid w:val="0041297A"/>
    <w:rsid w:val="00417B32"/>
    <w:rsid w:val="0043624C"/>
    <w:rsid w:val="00494813"/>
    <w:rsid w:val="004C75A6"/>
    <w:rsid w:val="004E50C7"/>
    <w:rsid w:val="005604CC"/>
    <w:rsid w:val="005932F0"/>
    <w:rsid w:val="00607279"/>
    <w:rsid w:val="006B207A"/>
    <w:rsid w:val="006B7479"/>
    <w:rsid w:val="006C5138"/>
    <w:rsid w:val="00752194"/>
    <w:rsid w:val="007B486E"/>
    <w:rsid w:val="008C5C14"/>
    <w:rsid w:val="009F2E6B"/>
    <w:rsid w:val="00A35840"/>
    <w:rsid w:val="00A3600C"/>
    <w:rsid w:val="00A46607"/>
    <w:rsid w:val="00A71E91"/>
    <w:rsid w:val="00AA1E30"/>
    <w:rsid w:val="00AE7550"/>
    <w:rsid w:val="00B40228"/>
    <w:rsid w:val="00BA7306"/>
    <w:rsid w:val="00BC1B5C"/>
    <w:rsid w:val="00BE5FED"/>
    <w:rsid w:val="00C26941"/>
    <w:rsid w:val="00D003A3"/>
    <w:rsid w:val="00E41135"/>
    <w:rsid w:val="00ED5789"/>
    <w:rsid w:val="00FA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A890"/>
  <w15:chartTrackingRefBased/>
  <w15:docId w15:val="{D8299A89-8404-40B1-8AA0-3924ED4C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4832"/>
    <w:pPr>
      <w:spacing w:after="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A4832"/>
    <w:pPr>
      <w:keepNext/>
      <w:keepLines/>
      <w:pageBreakBefore/>
      <w:numPr>
        <w:numId w:val="1"/>
      </w:numPr>
      <w:outlineLvl w:val="0"/>
    </w:pPr>
    <w:rPr>
      <w:rFonts w:eastAsiaTheme="majorEastAs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A4832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4832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FA4832"/>
    <w:pPr>
      <w:keepNext/>
      <w:keepLines/>
      <w:numPr>
        <w:ilvl w:val="3"/>
        <w:numId w:val="1"/>
      </w:numPr>
      <w:spacing w:before="120"/>
      <w:outlineLvl w:val="3"/>
    </w:pPr>
    <w:rPr>
      <w:rFonts w:eastAsiaTheme="majorEastAsia" w:cstheme="majorBidi"/>
      <w:b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483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483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483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483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483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4832"/>
    <w:rPr>
      <w:rFonts w:ascii="Times New Roman" w:eastAsiaTheme="majorEastAsia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A4832"/>
    <w:rPr>
      <w:rFonts w:ascii="Times New Roman" w:eastAsiaTheme="majorEastAsia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A4832"/>
    <w:rPr>
      <w:rFonts w:ascii="Times New Roman" w:eastAsiaTheme="majorEastAsia" w:hAnsi="Times New Roman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FA4832"/>
    <w:rPr>
      <w:rFonts w:ascii="Times New Roman" w:eastAsiaTheme="majorEastAsia" w:hAnsi="Times New Roman" w:cstheme="majorBidi"/>
      <w:b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A4832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A4832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FA4832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A48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A48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aliases w:val="Нумерованный список ГОСТ,FooterText,numbered,Нумерованный список ГОСТ1,Bullet List1,FooterText1,numbered1,Нумерованный список ГОСТ2,Bullet List2,FooterText2,numbered2,Нумерованный список ГОСТ11,Bullet List11,FooterText11,Bullet List,Булет1"/>
    <w:basedOn w:val="a"/>
    <w:link w:val="a4"/>
    <w:uiPriority w:val="34"/>
    <w:qFormat/>
    <w:rsid w:val="00FA4832"/>
    <w:pPr>
      <w:ind w:left="720"/>
    </w:pPr>
  </w:style>
  <w:style w:type="paragraph" w:styleId="a5">
    <w:name w:val="caption"/>
    <w:basedOn w:val="a"/>
    <w:next w:val="a"/>
    <w:uiPriority w:val="35"/>
    <w:unhideWhenUsed/>
    <w:qFormat/>
    <w:rsid w:val="00FA4832"/>
    <w:pPr>
      <w:keepNext/>
      <w:ind w:firstLine="0"/>
      <w:jc w:val="center"/>
    </w:pPr>
    <w:rPr>
      <w:noProof/>
      <w:lang w:eastAsia="ru-RU"/>
    </w:rPr>
  </w:style>
  <w:style w:type="character" w:customStyle="1" w:styleId="a4">
    <w:name w:val="Абзац списка Знак"/>
    <w:aliases w:val="Нумерованный список ГОСТ Знак,FooterText Знак,numbered Знак,Нумерованный список ГОСТ1 Знак,Bullet List1 Знак,FooterText1 Знак,numbered1 Знак,Нумерованный список ГОСТ2 Знак,Bullet List2 Знак,FooterText2 Знак,numbered2 Знак,Булет1 Знак"/>
    <w:basedOn w:val="a0"/>
    <w:link w:val="a3"/>
    <w:uiPriority w:val="34"/>
    <w:rsid w:val="00FA4832"/>
    <w:rPr>
      <w:rFonts w:ascii="Times New Roman" w:eastAsia="Calibri" w:hAnsi="Times New Roman" w:cs="Times New Roman"/>
      <w:sz w:val="24"/>
    </w:rPr>
  </w:style>
  <w:style w:type="paragraph" w:styleId="a6">
    <w:name w:val="annotation text"/>
    <w:basedOn w:val="a"/>
    <w:link w:val="a7"/>
    <w:uiPriority w:val="99"/>
    <w:unhideWhenUsed/>
    <w:rsid w:val="00FA483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FA4832"/>
    <w:rPr>
      <w:rFonts w:ascii="Times New Roman" w:eastAsia="Calibri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43624C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A3600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600C"/>
    <w:rPr>
      <w:rFonts w:ascii="Times New Roman" w:eastAsia="Calibri" w:hAnsi="Times New Roman" w:cs="Times New Roman"/>
      <w:sz w:val="24"/>
    </w:rPr>
  </w:style>
  <w:style w:type="paragraph" w:styleId="ab">
    <w:name w:val="footer"/>
    <w:basedOn w:val="a"/>
    <w:link w:val="ac"/>
    <w:uiPriority w:val="99"/>
    <w:unhideWhenUsed/>
    <w:rsid w:val="00A3600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3600C"/>
    <w:rPr>
      <w:rFonts w:ascii="Times New Roman" w:eastAsia="Calibri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222FDD"/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222F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22FD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A1B34-ACDE-46A1-B4A7-1053F78AB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Праводелов Александр Сергеевич</dc:creator>
  <cp:keywords/>
  <dc:description/>
  <cp:lastModifiedBy>Соболенков Лев Сергеевич</cp:lastModifiedBy>
  <cp:revision>12</cp:revision>
  <dcterms:created xsi:type="dcterms:W3CDTF">2026-01-26T11:42:00Z</dcterms:created>
  <dcterms:modified xsi:type="dcterms:W3CDTF">2026-04-14T07:29:00Z</dcterms:modified>
</cp:coreProperties>
</file>